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F5" w:rsidRDefault="008404F5" w:rsidP="008404F5">
      <w:pPr>
        <w:adjustRightInd w:val="0"/>
        <w:rPr>
          <w:rFonts w:ascii="黑体" w:eastAsia="黑体" w:hAnsi="黑体"/>
          <w:sz w:val="32"/>
        </w:rPr>
      </w:pPr>
      <w:r w:rsidRPr="008E416C">
        <w:rPr>
          <w:rFonts w:ascii="黑体" w:eastAsia="黑体" w:hAnsi="黑体" w:hint="eastAsia"/>
          <w:sz w:val="32"/>
        </w:rPr>
        <w:t>附件1</w:t>
      </w:r>
    </w:p>
    <w:p w:rsidR="008404F5" w:rsidRDefault="008404F5" w:rsidP="008404F5">
      <w:pPr>
        <w:shd w:val="clear" w:color="auto" w:fill="FFFFFF"/>
        <w:tabs>
          <w:tab w:val="left" w:pos="1418"/>
        </w:tabs>
        <w:adjustRightInd w:val="0"/>
        <w:snapToGrid w:val="0"/>
        <w:spacing w:line="72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中国大学先修课程试点项目</w:t>
      </w:r>
    </w:p>
    <w:p w:rsidR="008404F5" w:rsidRPr="00740C07" w:rsidRDefault="008404F5" w:rsidP="008404F5">
      <w:pPr>
        <w:shd w:val="clear" w:color="auto" w:fill="FFFFFF"/>
        <w:tabs>
          <w:tab w:val="left" w:pos="1418"/>
        </w:tabs>
        <w:adjustRightInd w:val="0"/>
        <w:snapToGrid w:val="0"/>
        <w:spacing w:line="720" w:lineRule="exact"/>
        <w:jc w:val="center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740C07">
        <w:rPr>
          <w:rFonts w:ascii="方正小标宋简体" w:eastAsia="方正小标宋简体" w:hAnsi="黑体" w:cs="黑体" w:hint="eastAsia"/>
          <w:kern w:val="0"/>
          <w:sz w:val="44"/>
          <w:szCs w:val="44"/>
        </w:rPr>
        <w:t>贫困</w:t>
      </w: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考</w:t>
      </w:r>
      <w:r w:rsidRPr="00740C07">
        <w:rPr>
          <w:rFonts w:ascii="方正小标宋简体" w:eastAsia="方正小标宋简体" w:hAnsi="黑体" w:cs="黑体" w:hint="eastAsia"/>
          <w:kern w:val="0"/>
          <w:sz w:val="44"/>
          <w:szCs w:val="44"/>
        </w:rPr>
        <w:t>生考试费资助方案</w:t>
      </w:r>
      <w:r w:rsidRPr="005B161F">
        <w:rPr>
          <w:rFonts w:ascii="方正小标宋简体" w:eastAsia="方正小标宋简体" w:hAnsi="黑体" w:cs="黑体" w:hint="eastAsia"/>
          <w:kern w:val="0"/>
          <w:sz w:val="44"/>
          <w:szCs w:val="44"/>
        </w:rPr>
        <w:t>（试行）</w:t>
      </w:r>
    </w:p>
    <w:p w:rsidR="008404F5" w:rsidRDefault="008404F5" w:rsidP="008404F5">
      <w:pPr>
        <w:adjustRightInd w:val="0"/>
      </w:pPr>
    </w:p>
    <w:p w:rsidR="008404F5" w:rsidRPr="00154D78" w:rsidRDefault="008404F5" w:rsidP="008404F5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</w:rPr>
      </w:pPr>
      <w:r w:rsidRPr="00154D78">
        <w:rPr>
          <w:rFonts w:ascii="黑体" w:eastAsia="黑体" w:hAnsi="黑体" w:cs="宋体" w:hint="eastAsia"/>
          <w:bCs/>
          <w:color w:val="000000"/>
          <w:kern w:val="0"/>
          <w:sz w:val="32"/>
        </w:rPr>
        <w:t>一、资助对象及其条件</w:t>
      </w:r>
    </w:p>
    <w:p w:rsidR="008404F5" w:rsidRPr="007568C5" w:rsidRDefault="008404F5" w:rsidP="008404F5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7568C5">
        <w:rPr>
          <w:rFonts w:ascii="仿宋" w:eastAsia="仿宋" w:hAnsi="仿宋" w:cs="仿宋" w:hint="eastAsia"/>
          <w:sz w:val="32"/>
          <w:szCs w:val="32"/>
        </w:rPr>
        <w:t>资助对象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68C5">
        <w:rPr>
          <w:rFonts w:ascii="仿宋" w:eastAsia="仿宋" w:hAnsi="仿宋" w:cs="仿宋" w:hint="eastAsia"/>
          <w:sz w:val="32"/>
          <w:szCs w:val="32"/>
        </w:rPr>
        <w:t>参加中国大学先修课程学习</w:t>
      </w:r>
      <w:r>
        <w:rPr>
          <w:rFonts w:ascii="仿宋" w:eastAsia="仿宋" w:hAnsi="仿宋" w:cs="仿宋" w:hint="eastAsia"/>
          <w:sz w:val="32"/>
          <w:szCs w:val="32"/>
        </w:rPr>
        <w:t>和</w:t>
      </w:r>
      <w:r w:rsidRPr="007568C5">
        <w:rPr>
          <w:rFonts w:ascii="仿宋" w:eastAsia="仿宋" w:hAnsi="仿宋" w:cs="仿宋" w:hint="eastAsia"/>
          <w:sz w:val="32"/>
          <w:szCs w:val="32"/>
        </w:rPr>
        <w:t>考试的家庭经济困难的学生。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7568C5">
        <w:rPr>
          <w:rFonts w:ascii="仿宋" w:eastAsia="仿宋" w:hAnsi="仿宋" w:cs="仿宋" w:hint="eastAsia"/>
          <w:sz w:val="32"/>
          <w:szCs w:val="32"/>
        </w:rPr>
        <w:t>资助条件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Pr="007568C5">
        <w:rPr>
          <w:rFonts w:ascii="仿宋" w:eastAsia="仿宋" w:hAnsi="仿宋" w:cs="仿宋" w:hint="eastAsia"/>
          <w:sz w:val="32"/>
          <w:szCs w:val="32"/>
        </w:rPr>
        <w:t>热爱祖国，拥护中国共产党领导；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）</w:t>
      </w:r>
      <w:r w:rsidRPr="007568C5">
        <w:rPr>
          <w:rFonts w:ascii="仿宋" w:eastAsia="仿宋" w:hAnsi="仿宋" w:cs="仿宋" w:hint="eastAsia"/>
          <w:sz w:val="32"/>
          <w:szCs w:val="32"/>
        </w:rPr>
        <w:t>遵守宪法和法律，遵守学校规章制度；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中国籍</w:t>
      </w:r>
      <w:r w:rsidRPr="007568C5">
        <w:rPr>
          <w:rFonts w:ascii="仿宋" w:eastAsia="仿宋" w:hAnsi="仿宋" w:cs="仿宋" w:hint="eastAsia"/>
          <w:sz w:val="32"/>
          <w:szCs w:val="32"/>
        </w:rPr>
        <w:t>在读</w:t>
      </w:r>
      <w:r>
        <w:rPr>
          <w:rFonts w:ascii="仿宋" w:eastAsia="仿宋" w:hAnsi="仿宋" w:cs="仿宋" w:hint="eastAsia"/>
          <w:sz w:val="32"/>
          <w:szCs w:val="32"/>
        </w:rPr>
        <w:t>高中</w:t>
      </w:r>
      <w:r w:rsidRPr="007568C5">
        <w:rPr>
          <w:rFonts w:ascii="仿宋" w:eastAsia="仿宋" w:hAnsi="仿宋" w:cs="仿宋" w:hint="eastAsia"/>
          <w:sz w:val="32"/>
          <w:szCs w:val="32"/>
        </w:rPr>
        <w:t>学生；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</w:t>
      </w:r>
      <w:r w:rsidRPr="007568C5">
        <w:rPr>
          <w:rFonts w:ascii="仿宋" w:eastAsia="仿宋" w:hAnsi="仿宋" w:cs="仿宋" w:hint="eastAsia"/>
          <w:sz w:val="32"/>
          <w:szCs w:val="32"/>
        </w:rPr>
        <w:t>学习勤奋努力，学习成绩优良，综合素质较高；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</w:t>
      </w:r>
      <w:r w:rsidRPr="007568C5">
        <w:rPr>
          <w:rFonts w:ascii="仿宋" w:eastAsia="仿宋" w:hAnsi="仿宋" w:cs="仿宋" w:hint="eastAsia"/>
          <w:sz w:val="32"/>
          <w:szCs w:val="32"/>
        </w:rPr>
        <w:t>自愿参加公益服务和实践活动；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</w:t>
      </w:r>
      <w:r w:rsidRPr="007568C5">
        <w:rPr>
          <w:rFonts w:ascii="仿宋" w:eastAsia="仿宋" w:hAnsi="仿宋" w:cs="仿宋" w:hint="eastAsia"/>
          <w:sz w:val="32"/>
          <w:szCs w:val="32"/>
        </w:rPr>
        <w:t>家庭经济困难，生活俭朴。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7568C5">
        <w:rPr>
          <w:rFonts w:ascii="仿宋" w:eastAsia="仿宋" w:hAnsi="仿宋" w:cs="仿宋" w:hint="eastAsia"/>
          <w:sz w:val="32"/>
          <w:szCs w:val="32"/>
        </w:rPr>
        <w:t>优先资助有以下特殊情况的学生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）</w:t>
      </w:r>
      <w:r w:rsidRPr="007568C5">
        <w:rPr>
          <w:rFonts w:ascii="仿宋" w:eastAsia="仿宋" w:hAnsi="仿宋" w:cs="仿宋" w:hint="eastAsia"/>
          <w:sz w:val="32"/>
          <w:szCs w:val="32"/>
        </w:rPr>
        <w:t>孤残学生；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）</w:t>
      </w:r>
      <w:r w:rsidRPr="007568C5">
        <w:rPr>
          <w:rFonts w:ascii="仿宋" w:eastAsia="仿宋" w:hAnsi="仿宋" w:cs="仿宋" w:hint="eastAsia"/>
          <w:sz w:val="32"/>
          <w:szCs w:val="32"/>
        </w:rPr>
        <w:t>父母丧失劳动能力学生；</w:t>
      </w:r>
    </w:p>
    <w:p w:rsidR="008404F5" w:rsidRPr="00727A49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）</w:t>
      </w:r>
      <w:r w:rsidRPr="00727A49">
        <w:rPr>
          <w:rFonts w:ascii="仿宋" w:eastAsia="仿宋" w:hAnsi="仿宋" w:cs="仿宋" w:hint="eastAsia"/>
          <w:sz w:val="32"/>
          <w:szCs w:val="32"/>
        </w:rPr>
        <w:t>烈士子女；</w:t>
      </w:r>
    </w:p>
    <w:p w:rsidR="008404F5" w:rsidRPr="00727A49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）</w:t>
      </w:r>
      <w:r w:rsidRPr="00727A49">
        <w:rPr>
          <w:rFonts w:ascii="仿宋" w:eastAsia="仿宋" w:hAnsi="仿宋" w:cs="仿宋" w:hint="eastAsia"/>
          <w:sz w:val="32"/>
          <w:szCs w:val="32"/>
        </w:rPr>
        <w:t>少数民族学生</w:t>
      </w:r>
      <w:r w:rsidRPr="007568C5">
        <w:rPr>
          <w:rFonts w:ascii="仿宋" w:eastAsia="仿宋" w:hAnsi="仿宋" w:cs="仿宋" w:hint="eastAsia"/>
          <w:sz w:val="32"/>
          <w:szCs w:val="32"/>
        </w:rPr>
        <w:t>；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）</w:t>
      </w:r>
      <w:r w:rsidRPr="007568C5">
        <w:rPr>
          <w:rFonts w:ascii="仿宋" w:eastAsia="仿宋" w:hAnsi="仿宋" w:cs="仿宋" w:hint="eastAsia"/>
          <w:sz w:val="32"/>
          <w:szCs w:val="32"/>
        </w:rPr>
        <w:t>单亲家庭经济困难学生；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</w:t>
      </w:r>
      <w:r w:rsidRPr="007568C5">
        <w:rPr>
          <w:rFonts w:ascii="仿宋" w:eastAsia="仿宋" w:hAnsi="仿宋" w:cs="仿宋" w:hint="eastAsia"/>
          <w:sz w:val="32"/>
          <w:szCs w:val="32"/>
        </w:rPr>
        <w:t>农村计划生育独生子女和双女户家庭学生等。</w:t>
      </w:r>
    </w:p>
    <w:p w:rsidR="008404F5" w:rsidRPr="00154D78" w:rsidRDefault="008404F5" w:rsidP="008404F5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</w:rPr>
      </w:pPr>
      <w:r w:rsidRPr="00154D78">
        <w:rPr>
          <w:rFonts w:ascii="黑体" w:eastAsia="黑体" w:hAnsi="黑体" w:cs="宋体" w:hint="eastAsia"/>
          <w:bCs/>
          <w:color w:val="000000"/>
          <w:kern w:val="0"/>
          <w:sz w:val="32"/>
        </w:rPr>
        <w:t>二、资助标准和名额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经审核</w:t>
      </w:r>
      <w:r w:rsidRPr="007568C5">
        <w:rPr>
          <w:rFonts w:ascii="仿宋" w:eastAsia="仿宋" w:hAnsi="仿宋" w:cs="仿宋" w:hint="eastAsia"/>
          <w:sz w:val="32"/>
          <w:szCs w:val="32"/>
        </w:rPr>
        <w:t>纳入本项目资助对象的学生按申请流程及要求</w:t>
      </w:r>
      <w:r w:rsidRPr="007568C5">
        <w:rPr>
          <w:rFonts w:ascii="仿宋" w:eastAsia="仿宋" w:hAnsi="仿宋" w:cs="仿宋" w:hint="eastAsia"/>
          <w:sz w:val="32"/>
          <w:szCs w:val="32"/>
        </w:rPr>
        <w:lastRenderedPageBreak/>
        <w:t>提供合法有效的证明后，</w:t>
      </w:r>
      <w:r>
        <w:rPr>
          <w:rFonts w:ascii="仿宋" w:eastAsia="仿宋" w:hAnsi="仿宋" w:cs="仿宋" w:hint="eastAsia"/>
          <w:sz w:val="32"/>
          <w:szCs w:val="32"/>
        </w:rPr>
        <w:t>CAP项目</w:t>
      </w:r>
      <w:r>
        <w:rPr>
          <w:rFonts w:ascii="仿宋" w:eastAsia="仿宋" w:hAnsi="仿宋" w:cs="仿宋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退还当次考试费用（最高不多于3门（含）考试费用的总和）</w:t>
      </w:r>
      <w:r w:rsidRPr="007568C5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每</w:t>
      </w:r>
      <w:r w:rsidRPr="007568C5">
        <w:rPr>
          <w:rFonts w:ascii="仿宋" w:eastAsia="仿宋" w:hAnsi="仿宋" w:cs="仿宋" w:hint="eastAsia"/>
          <w:sz w:val="32"/>
          <w:szCs w:val="32"/>
        </w:rPr>
        <w:t>次的资助名额</w:t>
      </w:r>
      <w:r>
        <w:rPr>
          <w:rFonts w:ascii="仿宋" w:eastAsia="仿宋" w:hAnsi="仿宋" w:cs="仿宋" w:hint="eastAsia"/>
          <w:sz w:val="32"/>
          <w:szCs w:val="32"/>
        </w:rPr>
        <w:t>暂定</w:t>
      </w:r>
      <w:r w:rsidRPr="007568C5"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考生人次的5%左右（具体名额根据实际情况进行调整）</w:t>
      </w:r>
      <w:r w:rsidRPr="007568C5">
        <w:rPr>
          <w:rFonts w:ascii="仿宋" w:eastAsia="仿宋" w:hAnsi="仿宋" w:cs="仿宋" w:hint="eastAsia"/>
          <w:sz w:val="32"/>
          <w:szCs w:val="32"/>
        </w:rPr>
        <w:t>。</w:t>
      </w:r>
    </w:p>
    <w:p w:rsidR="008404F5" w:rsidRPr="00154D78" w:rsidRDefault="008404F5" w:rsidP="008404F5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</w:rPr>
      </w:pPr>
      <w:r w:rsidRPr="00154D78">
        <w:rPr>
          <w:rFonts w:ascii="黑体" w:eastAsia="黑体" w:hAnsi="黑体" w:cs="宋体" w:hint="eastAsia"/>
          <w:bCs/>
          <w:color w:val="000000"/>
          <w:kern w:val="0"/>
          <w:sz w:val="32"/>
        </w:rPr>
        <w:t>三、申请审核程序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0259E">
        <w:rPr>
          <w:rFonts w:ascii="仿宋" w:eastAsia="仿宋" w:hAnsi="仿宋" w:cs="仿宋" w:hint="eastAsia"/>
          <w:b/>
          <w:sz w:val="32"/>
          <w:szCs w:val="32"/>
        </w:rPr>
        <w:t>1.个人申请。</w:t>
      </w:r>
      <w:r w:rsidRPr="007568C5">
        <w:rPr>
          <w:rFonts w:ascii="仿宋" w:eastAsia="仿宋" w:hAnsi="仿宋" w:cs="仿宋" w:hint="eastAsia"/>
          <w:sz w:val="32"/>
          <w:szCs w:val="32"/>
        </w:rPr>
        <w:t>符合申请条件的学生填写《</w:t>
      </w:r>
      <w:r w:rsidRPr="007458CD">
        <w:rPr>
          <w:rFonts w:ascii="仿宋" w:eastAsia="仿宋" w:hAnsi="仿宋" w:cs="仿宋" w:hint="eastAsia"/>
          <w:sz w:val="32"/>
          <w:szCs w:val="32"/>
        </w:rPr>
        <w:t>中国大学先修课程试点项目贫困考生考试费资助申请表</w:t>
      </w:r>
      <w:r w:rsidRPr="007568C5">
        <w:rPr>
          <w:rFonts w:ascii="仿宋" w:eastAsia="仿宋" w:hAnsi="仿宋" w:cs="仿宋" w:hint="eastAsia"/>
          <w:sz w:val="32"/>
          <w:szCs w:val="32"/>
        </w:rPr>
        <w:t>》（附件，一式两份），向学校提出申请。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7568C5">
        <w:rPr>
          <w:rFonts w:ascii="仿宋" w:eastAsia="仿宋" w:hAnsi="仿宋" w:cs="仿宋" w:hint="eastAsia"/>
          <w:sz w:val="32"/>
          <w:szCs w:val="32"/>
        </w:rPr>
        <w:t>申请时需同时提交以下文件：</w:t>
      </w:r>
    </w:p>
    <w:p w:rsidR="008404F5" w:rsidRPr="007568C5" w:rsidRDefault="008404F5" w:rsidP="008404F5">
      <w:pPr>
        <w:adjustRightIn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）</w:t>
      </w:r>
      <w:r w:rsidRPr="007568C5">
        <w:rPr>
          <w:rFonts w:ascii="仿宋" w:eastAsia="仿宋" w:hAnsi="仿宋" w:cs="仿宋" w:hint="eastAsia"/>
          <w:sz w:val="32"/>
          <w:szCs w:val="32"/>
        </w:rPr>
        <w:t>受助学生身份证复印件；</w:t>
      </w:r>
    </w:p>
    <w:p w:rsidR="008404F5" w:rsidRPr="007568C5" w:rsidRDefault="008404F5" w:rsidP="008404F5">
      <w:pPr>
        <w:adjustRightIn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Pr="007568C5">
        <w:rPr>
          <w:rFonts w:ascii="仿宋" w:eastAsia="仿宋" w:hAnsi="仿宋" w:cs="仿宋" w:hint="eastAsia"/>
          <w:sz w:val="32"/>
          <w:szCs w:val="32"/>
        </w:rPr>
        <w:t>在读证明（学生证复印件）；</w:t>
      </w:r>
    </w:p>
    <w:p w:rsidR="008404F5" w:rsidRPr="007568C5" w:rsidRDefault="008404F5" w:rsidP="008404F5">
      <w:pPr>
        <w:adjustRightIn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Pr="007568C5">
        <w:rPr>
          <w:rFonts w:ascii="仿宋" w:eastAsia="仿宋" w:hAnsi="仿宋" w:cs="仿宋" w:hint="eastAsia"/>
          <w:sz w:val="32"/>
          <w:szCs w:val="32"/>
        </w:rPr>
        <w:t>受助学生本人的银行开户信息、</w:t>
      </w:r>
      <w:r>
        <w:rPr>
          <w:rFonts w:ascii="仿宋" w:eastAsia="仿宋" w:hAnsi="仿宋" w:cs="仿宋" w:hint="eastAsia"/>
          <w:sz w:val="32"/>
          <w:szCs w:val="32"/>
        </w:rPr>
        <w:t>账号，或主要监护人的银行开户信息、账</w:t>
      </w:r>
      <w:r w:rsidRPr="007568C5">
        <w:rPr>
          <w:rFonts w:ascii="仿宋" w:eastAsia="仿宋" w:hAnsi="仿宋" w:cs="仿宋" w:hint="eastAsia"/>
          <w:sz w:val="32"/>
          <w:szCs w:val="32"/>
        </w:rPr>
        <w:t>号及监护人身份证复印件，户口本复印件。</w:t>
      </w:r>
    </w:p>
    <w:p w:rsidR="008404F5" w:rsidRPr="00A60C3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3"/>
        <w:jc w:val="both"/>
        <w:rPr>
          <w:rFonts w:ascii="仿宋" w:eastAsia="仿宋" w:hAnsi="仿宋"/>
          <w:color w:val="FF0000"/>
          <w:sz w:val="32"/>
          <w:szCs w:val="32"/>
        </w:rPr>
      </w:pPr>
      <w:r w:rsidRPr="0020259E">
        <w:rPr>
          <w:rFonts w:ascii="仿宋" w:eastAsia="仿宋" w:hAnsi="仿宋" w:cs="仿宋" w:hint="eastAsia"/>
          <w:b/>
          <w:sz w:val="32"/>
          <w:szCs w:val="32"/>
        </w:rPr>
        <w:t>2.学校审核。</w:t>
      </w:r>
      <w:r w:rsidRPr="007568C5">
        <w:rPr>
          <w:rFonts w:ascii="仿宋" w:eastAsia="仿宋" w:hAnsi="仿宋" w:cs="仿宋" w:hint="eastAsia"/>
          <w:sz w:val="32"/>
          <w:szCs w:val="32"/>
        </w:rPr>
        <w:t>学生所在学校对申请的学生进行评选和审核，班主任及学校填写审核意见并盖学校公章，</w:t>
      </w:r>
      <w:r>
        <w:rPr>
          <w:rFonts w:ascii="仿宋" w:eastAsia="仿宋" w:hAnsi="仿宋" w:cs="仿宋" w:hint="eastAsia"/>
          <w:sz w:val="32"/>
          <w:szCs w:val="32"/>
        </w:rPr>
        <w:t>向中国大学先修课程试点项目管理委员会（以下简称“管委会”）</w:t>
      </w:r>
      <w:r w:rsidRPr="007568C5">
        <w:rPr>
          <w:rFonts w:ascii="仿宋" w:eastAsia="仿宋" w:hAnsi="仿宋" w:cs="仿宋" w:hint="eastAsia"/>
          <w:sz w:val="32"/>
          <w:szCs w:val="32"/>
        </w:rPr>
        <w:t>报</w:t>
      </w:r>
      <w:r>
        <w:rPr>
          <w:rFonts w:ascii="仿宋" w:eastAsia="仿宋" w:hAnsi="仿宋" w:cs="仿宋" w:hint="eastAsia"/>
          <w:sz w:val="32"/>
          <w:szCs w:val="32"/>
        </w:rPr>
        <w:t>送</w:t>
      </w:r>
      <w:r w:rsidRPr="007568C5">
        <w:rPr>
          <w:rFonts w:ascii="仿宋" w:eastAsia="仿宋" w:hAnsi="仿宋" w:cs="仿宋" w:hint="eastAsia"/>
          <w:sz w:val="32"/>
          <w:szCs w:val="32"/>
        </w:rPr>
        <w:t>学校审核通过的学生名单和申请表（邮件地址：</w:t>
      </w:r>
      <w:r w:rsidRPr="007568C5">
        <w:rPr>
          <w:rFonts w:ascii="仿宋" w:eastAsia="仿宋" w:hAnsi="仿宋" w:cs="仿宋"/>
          <w:sz w:val="32"/>
          <w:szCs w:val="32"/>
        </w:rPr>
        <w:t>capkpb@cse.edu.cn</w:t>
      </w:r>
      <w:r w:rsidRPr="007568C5">
        <w:rPr>
          <w:rFonts w:ascii="仿宋" w:eastAsia="仿宋" w:hAnsi="仿宋" w:cs="仿宋" w:hint="eastAsia"/>
          <w:sz w:val="32"/>
          <w:szCs w:val="32"/>
        </w:rPr>
        <w:t>）。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 w:rsidRPr="00A60C35">
        <w:rPr>
          <w:rFonts w:ascii="仿宋" w:eastAsia="仿宋" w:hAnsi="仿宋" w:cs="仿宋" w:hint="eastAsia"/>
          <w:b/>
          <w:sz w:val="32"/>
          <w:szCs w:val="32"/>
        </w:rPr>
        <w:t>3.受理</w:t>
      </w:r>
      <w:r>
        <w:rPr>
          <w:rFonts w:ascii="仿宋" w:eastAsia="仿宋" w:hAnsi="仿宋" w:cs="仿宋" w:hint="eastAsia"/>
          <w:b/>
          <w:sz w:val="32"/>
          <w:szCs w:val="32"/>
        </w:rPr>
        <w:t>及</w:t>
      </w:r>
      <w:r w:rsidRPr="00A60C35">
        <w:rPr>
          <w:rFonts w:ascii="仿宋" w:eastAsia="仿宋" w:hAnsi="仿宋" w:cs="仿宋" w:hint="eastAsia"/>
          <w:b/>
          <w:sz w:val="32"/>
          <w:szCs w:val="32"/>
        </w:rPr>
        <w:t>审核。</w:t>
      </w:r>
      <w:r w:rsidRPr="007568C5">
        <w:rPr>
          <w:rFonts w:ascii="仿宋" w:eastAsia="仿宋" w:hAnsi="仿宋" w:cs="仿宋" w:hint="eastAsia"/>
          <w:sz w:val="32"/>
          <w:szCs w:val="32"/>
        </w:rPr>
        <w:t>管委会受理、汇总</w:t>
      </w:r>
      <w:r>
        <w:rPr>
          <w:rFonts w:ascii="仿宋" w:eastAsia="仿宋" w:hAnsi="仿宋" w:cs="仿宋" w:hint="eastAsia"/>
          <w:sz w:val="32"/>
          <w:szCs w:val="32"/>
        </w:rPr>
        <w:t>、审核</w:t>
      </w:r>
      <w:r w:rsidRPr="007568C5">
        <w:rPr>
          <w:rFonts w:ascii="仿宋" w:eastAsia="仿宋" w:hAnsi="仿宋" w:cs="仿宋" w:hint="eastAsia"/>
          <w:sz w:val="32"/>
          <w:szCs w:val="32"/>
        </w:rPr>
        <w:t>申请人提交的申请材料，确保受理材料的真实性及完整性，</w:t>
      </w:r>
      <w:r>
        <w:rPr>
          <w:rFonts w:ascii="仿宋" w:eastAsia="仿宋" w:hAnsi="仿宋" w:cs="仿宋" w:hint="eastAsia"/>
          <w:sz w:val="32"/>
          <w:szCs w:val="32"/>
        </w:rPr>
        <w:t>以及确认符合资助条件，并报相关领导批准</w:t>
      </w:r>
      <w:r w:rsidRPr="007568C5">
        <w:rPr>
          <w:rFonts w:ascii="仿宋" w:eastAsia="仿宋" w:hAnsi="仿宋" w:cs="仿宋" w:hint="eastAsia"/>
          <w:sz w:val="32"/>
          <w:szCs w:val="32"/>
        </w:rPr>
        <w:t>。</w:t>
      </w:r>
    </w:p>
    <w:p w:rsidR="008404F5" w:rsidRPr="007568C5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4</w:t>
      </w:r>
      <w:r w:rsidRPr="00A60C35">
        <w:rPr>
          <w:rFonts w:ascii="仿宋" w:eastAsia="仿宋" w:hAnsi="仿宋" w:cs="仿宋" w:hint="eastAsia"/>
          <w:b/>
          <w:sz w:val="32"/>
          <w:szCs w:val="32"/>
        </w:rPr>
        <w:t>.实施资助</w:t>
      </w:r>
      <w:r w:rsidRPr="00A60C35">
        <w:rPr>
          <w:rFonts w:ascii="仿宋" w:eastAsia="仿宋" w:hAnsi="仿宋" w:hint="eastAsia"/>
          <w:b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管委会</w:t>
      </w:r>
      <w:r w:rsidRPr="007568C5">
        <w:rPr>
          <w:rFonts w:ascii="仿宋" w:eastAsia="仿宋" w:hAnsi="仿宋" w:cs="仿宋" w:hint="eastAsia"/>
          <w:sz w:val="32"/>
          <w:szCs w:val="32"/>
        </w:rPr>
        <w:t>向申请人</w:t>
      </w:r>
      <w:r>
        <w:rPr>
          <w:rFonts w:ascii="仿宋" w:eastAsia="仿宋" w:hAnsi="仿宋" w:cs="仿宋" w:hint="eastAsia"/>
          <w:sz w:val="32"/>
          <w:szCs w:val="32"/>
        </w:rPr>
        <w:t>退还考试费</w:t>
      </w:r>
      <w:r w:rsidRPr="007568C5">
        <w:rPr>
          <w:rFonts w:ascii="仿宋" w:eastAsia="仿宋" w:hAnsi="仿宋" w:cs="仿宋" w:hint="eastAsia"/>
          <w:sz w:val="32"/>
          <w:szCs w:val="32"/>
        </w:rPr>
        <w:t>，完成资助。如果无法提供账号的也可通过汇款等方式完成资助。</w:t>
      </w:r>
    </w:p>
    <w:p w:rsidR="008404F5" w:rsidRPr="0020259E" w:rsidRDefault="008404F5" w:rsidP="008404F5">
      <w:pPr>
        <w:pStyle w:val="a5"/>
        <w:adjustRightInd w:val="0"/>
        <w:spacing w:beforeAutospacing="0" w:afterAutospacing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5</w:t>
      </w:r>
      <w:r w:rsidRPr="00A60C35">
        <w:rPr>
          <w:rFonts w:ascii="仿宋" w:eastAsia="仿宋" w:hAnsi="仿宋" w:cs="仿宋" w:hint="eastAsia"/>
          <w:b/>
          <w:sz w:val="32"/>
          <w:szCs w:val="32"/>
        </w:rPr>
        <w:t>.反馈</w:t>
      </w:r>
      <w:r w:rsidRPr="00A60C35">
        <w:rPr>
          <w:rFonts w:ascii="仿宋" w:eastAsia="仿宋" w:hAnsi="仿宋" w:hint="eastAsia"/>
          <w:b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管委会</w:t>
      </w:r>
      <w:r w:rsidRPr="007568C5">
        <w:rPr>
          <w:rFonts w:ascii="仿宋" w:eastAsia="仿宋" w:hAnsi="仿宋" w:cs="仿宋" w:hint="eastAsia"/>
          <w:sz w:val="32"/>
          <w:szCs w:val="32"/>
        </w:rPr>
        <w:t>将在官网上（</w:t>
      </w:r>
      <w:r w:rsidRPr="007568C5">
        <w:rPr>
          <w:rFonts w:ascii="仿宋" w:eastAsia="仿宋" w:hAnsi="仿宋" w:cs="仿宋"/>
          <w:sz w:val="32"/>
          <w:szCs w:val="32"/>
        </w:rPr>
        <w:t>www.csecap.com</w:t>
      </w:r>
      <w:r w:rsidRPr="007568C5">
        <w:rPr>
          <w:rFonts w:ascii="仿宋" w:eastAsia="仿宋" w:hAnsi="仿宋" w:cs="仿宋" w:hint="eastAsia"/>
          <w:sz w:val="32"/>
          <w:szCs w:val="32"/>
        </w:rPr>
        <w:t>）公布最</w:t>
      </w:r>
      <w:r w:rsidRPr="007568C5">
        <w:rPr>
          <w:rFonts w:ascii="仿宋" w:eastAsia="仿宋" w:hAnsi="仿宋" w:cs="仿宋" w:hint="eastAsia"/>
          <w:sz w:val="32"/>
          <w:szCs w:val="32"/>
        </w:rPr>
        <w:lastRenderedPageBreak/>
        <w:t>终确</w:t>
      </w:r>
      <w:r w:rsidRPr="00B56987">
        <w:rPr>
          <w:rFonts w:ascii="仿宋" w:eastAsia="仿宋" w:hAnsi="仿宋" w:cs="仿宋" w:hint="eastAsia"/>
          <w:spacing w:val="-6"/>
          <w:sz w:val="32"/>
          <w:szCs w:val="32"/>
        </w:rPr>
        <w:t>定的资助名单。（名单将以编号方式呈现，不会出现学生个人信息）</w:t>
      </w:r>
    </w:p>
    <w:p w:rsidR="008404F5" w:rsidRPr="00D67577" w:rsidRDefault="008404F5" w:rsidP="008404F5">
      <w:p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</w:rPr>
      </w:pPr>
      <w:r w:rsidRPr="00D67577">
        <w:rPr>
          <w:rFonts w:ascii="黑体" w:eastAsia="黑体" w:hAnsi="黑体" w:cs="宋体" w:hint="eastAsia"/>
          <w:bCs/>
          <w:color w:val="000000"/>
          <w:kern w:val="0"/>
          <w:sz w:val="32"/>
        </w:rPr>
        <w:t>四、具体申</w:t>
      </w:r>
      <w:r>
        <w:rPr>
          <w:rFonts w:ascii="黑体" w:eastAsia="黑体" w:hAnsi="黑体" w:cs="宋体" w:hint="eastAsia"/>
          <w:bCs/>
          <w:color w:val="000000"/>
          <w:kern w:val="0"/>
          <w:sz w:val="32"/>
        </w:rPr>
        <w:t>请</w:t>
      </w:r>
      <w:r w:rsidRPr="00D67577">
        <w:rPr>
          <w:rFonts w:ascii="黑体" w:eastAsia="黑体" w:hAnsi="黑体" w:cs="宋体" w:hint="eastAsia"/>
          <w:bCs/>
          <w:color w:val="000000"/>
          <w:kern w:val="0"/>
          <w:sz w:val="32"/>
        </w:rPr>
        <w:t>办法</w:t>
      </w:r>
    </w:p>
    <w:p w:rsidR="008404F5" w:rsidRDefault="008404F5" w:rsidP="008404F5">
      <w:pPr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（一）申报时间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2018年1月17日起至2018年3月18日止，逾期不予受理。</w:t>
      </w:r>
    </w:p>
    <w:p w:rsidR="008404F5" w:rsidRDefault="008404F5" w:rsidP="008404F5">
      <w:pPr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b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联系方式</w:t>
      </w:r>
    </w:p>
    <w:p w:rsidR="008404F5" w:rsidRDefault="008404F5" w:rsidP="008404F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联系人：刘老师</w:t>
      </w:r>
    </w:p>
    <w:p w:rsidR="008404F5" w:rsidRDefault="008404F5" w:rsidP="008404F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联系电话：18311375051 </w:t>
      </w:r>
    </w:p>
    <w:p w:rsidR="008404F5" w:rsidRDefault="008404F5" w:rsidP="008404F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电子邮箱:</w:t>
      </w:r>
      <w:hyperlink r:id="rId6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capkpb@cse.edu.cn</w:t>
        </w:r>
      </w:hyperlink>
    </w:p>
    <w:p w:rsidR="008404F5" w:rsidRDefault="008404F5" w:rsidP="008404F5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邮寄地址：</w:t>
      </w:r>
      <w:bookmarkStart w:id="0" w:name="OLE_LINK5"/>
      <w:r>
        <w:rPr>
          <w:rFonts w:ascii="仿宋_GB2312" w:eastAsia="仿宋_GB2312" w:hAnsi="仿宋_GB2312" w:cs="仿宋_GB2312" w:hint="eastAsia"/>
          <w:sz w:val="32"/>
          <w:szCs w:val="32"/>
        </w:rPr>
        <w:t>北京市东城区东四十条24号青蓝大厦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六层600室</w:t>
      </w:r>
    </w:p>
    <w:p w:rsidR="008404F5" w:rsidRPr="00D67577" w:rsidRDefault="008404F5" w:rsidP="008404F5">
      <w:pPr>
        <w:adjustRightInd w:val="0"/>
        <w:spacing w:line="560" w:lineRule="exact"/>
        <w:rPr>
          <w:rFonts w:ascii="Calibri" w:eastAsia="宋体" w:hAnsi="Calibri" w:cs="Times New Roman"/>
          <w:sz w:val="24"/>
        </w:rPr>
      </w:pPr>
    </w:p>
    <w:p w:rsidR="008404F5" w:rsidRPr="008E416C" w:rsidRDefault="008404F5" w:rsidP="008404F5">
      <w:pPr>
        <w:adjustRightInd w:val="0"/>
        <w:spacing w:line="560" w:lineRule="exact"/>
        <w:rPr>
          <w:rFonts w:ascii="Calibri" w:eastAsia="宋体" w:hAnsi="Calibri" w:cs="Times New Roman"/>
          <w:sz w:val="24"/>
        </w:rPr>
      </w:pPr>
    </w:p>
    <w:p w:rsidR="008404F5" w:rsidRPr="00B229A5" w:rsidRDefault="008404F5" w:rsidP="008404F5">
      <w:pPr>
        <w:adjustRightInd w:val="0"/>
        <w:spacing w:line="560" w:lineRule="exact"/>
        <w:ind w:firstLineChars="200" w:firstLine="536"/>
        <w:rPr>
          <w:rFonts w:ascii="仿宋_GB2312" w:eastAsia="仿宋_GB2312" w:hAnsi="Calibri" w:cs="Times New Roman"/>
          <w:spacing w:val="-6"/>
          <w:sz w:val="28"/>
        </w:rPr>
      </w:pPr>
    </w:p>
    <w:p w:rsidR="008404F5" w:rsidRDefault="008404F5" w:rsidP="008404F5">
      <w:pPr>
        <w:adjustRightInd w:val="0"/>
        <w:spacing w:before="100" w:beforeAutospacing="1" w:after="100" w:afterAutospacing="1"/>
        <w:rPr>
          <w:rFonts w:ascii="黑体" w:eastAsia="黑体" w:hAnsi="黑体" w:cs="仿宋"/>
          <w:kern w:val="0"/>
          <w:sz w:val="32"/>
          <w:szCs w:val="28"/>
        </w:rPr>
      </w:pPr>
    </w:p>
    <w:p w:rsidR="008404F5" w:rsidRDefault="008404F5" w:rsidP="008404F5">
      <w:pPr>
        <w:adjustRightInd w:val="0"/>
        <w:spacing w:before="100" w:beforeAutospacing="1" w:after="100" w:afterAutospacing="1"/>
        <w:rPr>
          <w:rFonts w:ascii="黑体" w:eastAsia="黑体" w:hAnsi="黑体" w:cs="仿宋"/>
          <w:kern w:val="0"/>
          <w:sz w:val="32"/>
          <w:szCs w:val="28"/>
        </w:rPr>
      </w:pPr>
    </w:p>
    <w:p w:rsidR="008404F5" w:rsidRDefault="008404F5" w:rsidP="008404F5">
      <w:pPr>
        <w:adjustRightInd w:val="0"/>
        <w:spacing w:before="100" w:beforeAutospacing="1" w:after="100" w:afterAutospacing="1"/>
        <w:rPr>
          <w:rFonts w:ascii="黑体" w:eastAsia="黑体" w:hAnsi="黑体" w:cs="仿宋"/>
          <w:kern w:val="0"/>
          <w:sz w:val="32"/>
          <w:szCs w:val="28"/>
        </w:rPr>
      </w:pPr>
    </w:p>
    <w:p w:rsidR="008404F5" w:rsidRDefault="008404F5" w:rsidP="008404F5">
      <w:pPr>
        <w:adjustRightInd w:val="0"/>
        <w:spacing w:before="100" w:beforeAutospacing="1" w:after="100" w:afterAutospacing="1"/>
        <w:rPr>
          <w:rFonts w:ascii="黑体" w:eastAsia="黑体" w:hAnsi="黑体" w:cs="仿宋"/>
          <w:kern w:val="0"/>
          <w:sz w:val="32"/>
          <w:szCs w:val="28"/>
        </w:rPr>
      </w:pPr>
    </w:p>
    <w:p w:rsidR="008404F5" w:rsidRDefault="008404F5" w:rsidP="008404F5">
      <w:pPr>
        <w:adjustRightInd w:val="0"/>
        <w:spacing w:before="100" w:beforeAutospacing="1" w:after="100" w:afterAutospacing="1"/>
        <w:rPr>
          <w:rFonts w:ascii="黑体" w:eastAsia="黑体" w:hAnsi="黑体" w:cs="仿宋"/>
          <w:kern w:val="0"/>
          <w:sz w:val="32"/>
          <w:szCs w:val="28"/>
        </w:rPr>
      </w:pPr>
    </w:p>
    <w:p w:rsidR="008404F5" w:rsidRDefault="008404F5" w:rsidP="008404F5">
      <w:pPr>
        <w:adjustRightInd w:val="0"/>
        <w:spacing w:before="100" w:beforeAutospacing="1" w:after="100" w:afterAutospacing="1"/>
        <w:rPr>
          <w:rFonts w:ascii="黑体" w:eastAsia="黑体" w:hAnsi="黑体" w:cs="仿宋"/>
          <w:kern w:val="0"/>
          <w:sz w:val="32"/>
          <w:szCs w:val="28"/>
        </w:rPr>
      </w:pPr>
    </w:p>
    <w:p w:rsidR="008F2CCE" w:rsidRPr="008404F5" w:rsidRDefault="008F2CCE"/>
    <w:sectPr w:rsidR="008F2CCE" w:rsidRPr="0084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CE" w:rsidRDefault="008F2CCE" w:rsidP="008404F5">
      <w:r>
        <w:separator/>
      </w:r>
    </w:p>
  </w:endnote>
  <w:endnote w:type="continuationSeparator" w:id="1">
    <w:p w:rsidR="008F2CCE" w:rsidRDefault="008F2CCE" w:rsidP="0084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CE" w:rsidRDefault="008F2CCE" w:rsidP="008404F5">
      <w:r>
        <w:separator/>
      </w:r>
    </w:p>
  </w:footnote>
  <w:footnote w:type="continuationSeparator" w:id="1">
    <w:p w:rsidR="008F2CCE" w:rsidRDefault="008F2CCE" w:rsidP="00840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4F5"/>
    <w:rsid w:val="008404F5"/>
    <w:rsid w:val="008F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4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4F5"/>
    <w:rPr>
      <w:sz w:val="18"/>
      <w:szCs w:val="18"/>
    </w:rPr>
  </w:style>
  <w:style w:type="paragraph" w:styleId="a5">
    <w:name w:val="Normal (Web)"/>
    <w:basedOn w:val="a"/>
    <w:uiPriority w:val="99"/>
    <w:qFormat/>
    <w:rsid w:val="008404F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qFormat/>
    <w:rsid w:val="00840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kpb@cs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2018-01-25T00:55:00Z</dcterms:created>
  <dcterms:modified xsi:type="dcterms:W3CDTF">2018-01-25T00:55:00Z</dcterms:modified>
</cp:coreProperties>
</file>